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EAC62" w14:textId="7A333A2C" w:rsidR="007203AD" w:rsidRDefault="00F0359E" w:rsidP="001E617C">
      <w:pPr>
        <w:pStyle w:val="ListBullet"/>
        <w:numPr>
          <w:ilvl w:val="0"/>
          <w:numId w:val="0"/>
        </w:numPr>
        <w:ind w:left="432" w:hanging="432"/>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1A4BB414" wp14:editId="2745B5E5">
            <wp:simplePos x="0" y="0"/>
            <wp:positionH relativeFrom="column">
              <wp:posOffset>3441700</wp:posOffset>
            </wp:positionH>
            <wp:positionV relativeFrom="paragraph">
              <wp:posOffset>127000</wp:posOffset>
            </wp:positionV>
            <wp:extent cx="2679700" cy="475246"/>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9700" cy="475246"/>
                    </a:xfrm>
                    <a:prstGeom prst="rect">
                      <a:avLst/>
                    </a:prstGeom>
                  </pic:spPr>
                </pic:pic>
              </a:graphicData>
            </a:graphic>
            <wp14:sizeRelH relativeFrom="page">
              <wp14:pctWidth>0</wp14:pctWidth>
            </wp14:sizeRelH>
            <wp14:sizeRelV relativeFrom="page">
              <wp14:pctHeight>0</wp14:pctHeight>
            </wp14:sizeRelV>
          </wp:anchor>
        </w:drawing>
      </w:r>
    </w:p>
    <w:p w14:paraId="5D8C00B5" w14:textId="53BB3A1E"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Department of Mass Communication</w:t>
      </w:r>
    </w:p>
    <w:p w14:paraId="351171FA" w14:textId="4B33B953"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Internship Fall 202</w:t>
      </w:r>
      <w:r w:rsidR="0029728F">
        <w:rPr>
          <w:rFonts w:ascii="Times New Roman" w:hAnsi="Times New Roman" w:cs="Times New Roman"/>
          <w:color w:val="000000" w:themeColor="text1"/>
          <w:sz w:val="24"/>
          <w:szCs w:val="24"/>
        </w:rPr>
        <w:t>5</w:t>
      </w:r>
      <w:r w:rsidRPr="001E617C">
        <w:rPr>
          <w:rFonts w:ascii="Times New Roman" w:hAnsi="Times New Roman" w:cs="Times New Roman"/>
          <w:color w:val="000000" w:themeColor="text1"/>
          <w:sz w:val="24"/>
          <w:szCs w:val="24"/>
        </w:rPr>
        <w:t xml:space="preserve"> </w:t>
      </w:r>
    </w:p>
    <w:p w14:paraId="61C2F91C" w14:textId="4CD132DA"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Practicum (51)</w:t>
      </w:r>
    </w:p>
    <w:p w14:paraId="1098C118" w14:textId="1255C65D" w:rsidR="001E617C" w:rsidRPr="001E617C" w:rsidRDefault="001E617C" w:rsidP="001E617C">
      <w:pPr>
        <w:rPr>
          <w:rFonts w:ascii="Times New Roman" w:hAnsi="Times New Roman"/>
          <w:color w:val="000000"/>
          <w:sz w:val="22"/>
          <w:szCs w:val="22"/>
        </w:rPr>
      </w:pPr>
      <w:r w:rsidRPr="001E617C">
        <w:rPr>
          <w:rFonts w:ascii="Times New Roman" w:hAnsi="Times New Roman"/>
          <w:color w:val="000000"/>
          <w:sz w:val="22"/>
          <w:szCs w:val="22"/>
        </w:rPr>
        <w:t xml:space="preserve">Submitted to Professor </w:t>
      </w:r>
      <w:proofErr w:type="spellStart"/>
      <w:r w:rsidRPr="001E617C">
        <w:rPr>
          <w:rFonts w:ascii="Times New Roman" w:hAnsi="Times New Roman"/>
          <w:color w:val="000000"/>
          <w:sz w:val="22"/>
          <w:szCs w:val="22"/>
        </w:rPr>
        <w:t>Badreya</w:t>
      </w:r>
      <w:proofErr w:type="spellEnd"/>
      <w:r w:rsidRPr="001E617C">
        <w:rPr>
          <w:rFonts w:ascii="Times New Roman" w:hAnsi="Times New Roman"/>
          <w:color w:val="000000"/>
          <w:sz w:val="22"/>
          <w:szCs w:val="22"/>
        </w:rPr>
        <w:t xml:space="preserve"> Al-</w:t>
      </w:r>
      <w:proofErr w:type="spellStart"/>
      <w:r w:rsidRPr="001E617C">
        <w:rPr>
          <w:rFonts w:ascii="Times New Roman" w:hAnsi="Times New Roman"/>
          <w:color w:val="000000"/>
          <w:sz w:val="22"/>
          <w:szCs w:val="22"/>
        </w:rPr>
        <w:t>Jenaibi</w:t>
      </w:r>
      <w:proofErr w:type="spellEnd"/>
      <w:r w:rsidRPr="001E617C">
        <w:rPr>
          <w:rFonts w:ascii="Times New Roman" w:hAnsi="Times New Roman"/>
          <w:color w:val="000000"/>
          <w:sz w:val="22"/>
          <w:szCs w:val="22"/>
        </w:rPr>
        <w:t xml:space="preserve"> </w:t>
      </w:r>
    </w:p>
    <w:p w14:paraId="0DD6B0D4" w14:textId="5C5F176B" w:rsidR="00F32AE3" w:rsidRPr="00F0359E" w:rsidRDefault="009F5616" w:rsidP="00EC0712">
      <w:pPr>
        <w:pStyle w:val="Heading1"/>
        <w:jc w:val="center"/>
        <w:rPr>
          <w:b/>
          <w:bCs/>
          <w:color w:val="214C5E" w:themeColor="accent2"/>
          <w:sz w:val="44"/>
          <w:szCs w:val="36"/>
        </w:rPr>
      </w:pPr>
      <w:r w:rsidRPr="00F0359E">
        <w:rPr>
          <w:b/>
          <w:bCs/>
          <w:color w:val="214C5E" w:themeColor="accent2"/>
          <w:sz w:val="44"/>
          <w:szCs w:val="36"/>
        </w:rPr>
        <w:t>Internship weekly report</w:t>
      </w:r>
    </w:p>
    <w:p w14:paraId="0BEC2B82" w14:textId="77D68B7E" w:rsidR="009F5616" w:rsidRPr="00842209" w:rsidRDefault="009F5616" w:rsidP="009F5616">
      <w:pPr>
        <w:rPr>
          <w:color w:val="000000" w:themeColor="text1"/>
          <w:sz w:val="28"/>
          <w:szCs w:val="28"/>
        </w:rPr>
      </w:pPr>
      <w:r w:rsidRPr="00842209">
        <w:rPr>
          <w:color w:val="000000" w:themeColor="text1"/>
          <w:sz w:val="28"/>
          <w:szCs w:val="28"/>
        </w:rPr>
        <w:t>Student name:</w:t>
      </w:r>
      <w:r w:rsidR="0029728F">
        <w:rPr>
          <w:color w:val="000000" w:themeColor="text1"/>
          <w:sz w:val="28"/>
          <w:szCs w:val="28"/>
        </w:rPr>
        <w:t xml:space="preserve"> Sarah </w:t>
      </w:r>
      <w:proofErr w:type="spellStart"/>
      <w:r w:rsidR="0029728F">
        <w:rPr>
          <w:color w:val="000000" w:themeColor="text1"/>
          <w:sz w:val="28"/>
          <w:szCs w:val="28"/>
        </w:rPr>
        <w:t>ali</w:t>
      </w:r>
      <w:proofErr w:type="spellEnd"/>
      <w:r w:rsidR="0029728F">
        <w:rPr>
          <w:color w:val="000000" w:themeColor="text1"/>
          <w:sz w:val="28"/>
          <w:szCs w:val="28"/>
        </w:rPr>
        <w:t xml:space="preserve"> almesmari </w:t>
      </w:r>
      <w:r w:rsidRPr="00842209">
        <w:rPr>
          <w:color w:val="000000" w:themeColor="text1"/>
          <w:sz w:val="28"/>
          <w:szCs w:val="28"/>
        </w:rPr>
        <w:t xml:space="preserve">                                   Student ID: </w:t>
      </w:r>
      <w:r w:rsidR="0029728F">
        <w:rPr>
          <w:color w:val="000000" w:themeColor="text1"/>
          <w:sz w:val="28"/>
          <w:szCs w:val="28"/>
        </w:rPr>
        <w:t>202104639</w:t>
      </w:r>
    </w:p>
    <w:p w14:paraId="004A6234" w14:textId="516BB7CB" w:rsidR="00F32AE3" w:rsidRPr="00842209" w:rsidRDefault="009F5616" w:rsidP="009F5616">
      <w:pPr>
        <w:rPr>
          <w:color w:val="000000" w:themeColor="text1"/>
          <w:sz w:val="28"/>
          <w:szCs w:val="28"/>
        </w:rPr>
      </w:pPr>
      <w:r w:rsidRPr="00842209">
        <w:rPr>
          <w:color w:val="000000" w:themeColor="text1"/>
          <w:sz w:val="28"/>
          <w:szCs w:val="28"/>
        </w:rPr>
        <w:t xml:space="preserve">Training organization: </w:t>
      </w:r>
      <w:r w:rsidR="0029728F">
        <w:rPr>
          <w:color w:val="000000" w:themeColor="text1"/>
          <w:sz w:val="28"/>
          <w:szCs w:val="28"/>
        </w:rPr>
        <w:t xml:space="preserve">Fujairah police </w:t>
      </w:r>
      <w:r w:rsidRPr="00842209">
        <w:rPr>
          <w:color w:val="000000" w:themeColor="text1"/>
          <w:sz w:val="28"/>
          <w:szCs w:val="28"/>
        </w:rPr>
        <w:t xml:space="preserve"> at UAEU                          </w:t>
      </w:r>
      <w:r w:rsidRPr="00842209">
        <w:rPr>
          <w:color w:val="000000" w:themeColor="text1"/>
          <w:sz w:val="28"/>
          <w:szCs w:val="28"/>
          <w:highlight w:val="yellow"/>
        </w:rPr>
        <w:t>Week: 1</w:t>
      </w:r>
    </w:p>
    <w:p w14:paraId="3F74C0D4" w14:textId="5BE7ACE8" w:rsidR="009F5616" w:rsidRPr="00842209" w:rsidRDefault="009F5616" w:rsidP="0029728F">
      <w:pPr>
        <w:rPr>
          <w:color w:val="000000" w:themeColor="text1"/>
          <w:sz w:val="28"/>
          <w:szCs w:val="28"/>
        </w:rPr>
      </w:pPr>
      <w:r w:rsidRPr="00842209">
        <w:rPr>
          <w:color w:val="000000" w:themeColor="text1"/>
          <w:sz w:val="28"/>
          <w:szCs w:val="28"/>
        </w:rPr>
        <w:t xml:space="preserve">Field Supervisor: </w:t>
      </w:r>
      <w:r w:rsidR="0029728F" w:rsidRPr="0029728F">
        <w:rPr>
          <w:color w:val="000000" w:themeColor="text1"/>
          <w:sz w:val="28"/>
          <w:szCs w:val="28"/>
        </w:rPr>
        <w:t xml:space="preserve">Salma </w:t>
      </w:r>
      <w:proofErr w:type="spellStart"/>
      <w:r w:rsidR="0029728F" w:rsidRPr="0029728F">
        <w:rPr>
          <w:color w:val="000000" w:themeColor="text1"/>
          <w:sz w:val="28"/>
          <w:szCs w:val="28"/>
        </w:rPr>
        <w:t>Albalghouni</w:t>
      </w:r>
      <w:proofErr w:type="spellEnd"/>
    </w:p>
    <w:p w14:paraId="24BB5912" w14:textId="24BBDF6D" w:rsidR="009F5616" w:rsidRPr="00842209" w:rsidRDefault="009F5616" w:rsidP="00EC0712">
      <w:pPr>
        <w:rPr>
          <w:color w:val="000000" w:themeColor="text1"/>
          <w:sz w:val="28"/>
          <w:szCs w:val="28"/>
        </w:rPr>
      </w:pPr>
      <w:r w:rsidRPr="00842209">
        <w:rPr>
          <w:color w:val="000000" w:themeColor="text1"/>
          <w:sz w:val="28"/>
          <w:szCs w:val="28"/>
        </w:rPr>
        <w:t xml:space="preserve">Academic </w:t>
      </w:r>
      <w:r w:rsidR="00EC0712" w:rsidRPr="00842209">
        <w:rPr>
          <w:color w:val="000000" w:themeColor="text1"/>
          <w:sz w:val="28"/>
          <w:szCs w:val="28"/>
        </w:rPr>
        <w:t>supervisor:</w:t>
      </w:r>
      <w:r w:rsidRPr="00842209">
        <w:rPr>
          <w:color w:val="000000" w:themeColor="text1"/>
          <w:sz w:val="28"/>
          <w:szCs w:val="28"/>
        </w:rPr>
        <w:t xml:space="preserve"> prof. </w:t>
      </w:r>
      <w:proofErr w:type="spellStart"/>
      <w:r w:rsidRPr="00842209">
        <w:rPr>
          <w:color w:val="000000" w:themeColor="text1"/>
          <w:sz w:val="28"/>
          <w:szCs w:val="28"/>
        </w:rPr>
        <w:t>Badreya</w:t>
      </w:r>
      <w:proofErr w:type="spellEnd"/>
      <w:r w:rsidRPr="00842209">
        <w:rPr>
          <w:color w:val="000000" w:themeColor="text1"/>
          <w:sz w:val="28"/>
          <w:szCs w:val="28"/>
        </w:rPr>
        <w:t xml:space="preserve"> </w:t>
      </w:r>
      <w:proofErr w:type="spellStart"/>
      <w:r w:rsidRPr="00842209">
        <w:rPr>
          <w:color w:val="000000" w:themeColor="text1"/>
          <w:sz w:val="28"/>
          <w:szCs w:val="28"/>
        </w:rPr>
        <w:t>Aljenaibi</w:t>
      </w:r>
      <w:proofErr w:type="spellEnd"/>
    </w:p>
    <w:p w14:paraId="5CD4B9A7" w14:textId="67E32DC8" w:rsidR="009F5616" w:rsidRPr="00842209" w:rsidRDefault="009F5616" w:rsidP="009F5616">
      <w:pPr>
        <w:rPr>
          <w:color w:val="0D0D0D" w:themeColor="text1" w:themeTint="F2"/>
          <w:sz w:val="28"/>
          <w:szCs w:val="28"/>
        </w:rPr>
      </w:pPr>
    </w:p>
    <w:p w14:paraId="5C22FB36" w14:textId="49673408" w:rsidR="0029728F" w:rsidRDefault="0029728F" w:rsidP="0029728F">
      <w:pPr>
        <w:rPr>
          <w:color w:val="262626" w:themeColor="text1" w:themeTint="D9"/>
          <w:sz w:val="28"/>
          <w:szCs w:val="28"/>
        </w:rPr>
      </w:pPr>
      <w:r w:rsidRPr="0029728F">
        <w:rPr>
          <w:color w:val="262626" w:themeColor="text1" w:themeTint="D9"/>
          <w:sz w:val="28"/>
          <w:szCs w:val="28"/>
        </w:rPr>
        <w:br/>
        <w:t>During my first week of training at the Fujairah Police General Headquarters, I was introduced to the work environment and the responsibilities of the Public Relations and Media Department. The team provided me with an overview of how the department organizes and manages media coverage for official events, press conferences, and visits by distinguished guests</w:t>
      </w:r>
      <w:r>
        <w:rPr>
          <w:color w:val="262626" w:themeColor="text1" w:themeTint="D9"/>
          <w:sz w:val="28"/>
          <w:szCs w:val="28"/>
        </w:rPr>
        <w:t>.</w:t>
      </w:r>
    </w:p>
    <w:p w14:paraId="01596B3C" w14:textId="0DD72730" w:rsidR="0029728F" w:rsidRDefault="0029728F" w:rsidP="0029728F">
      <w:pPr>
        <w:rPr>
          <w:color w:val="262626" w:themeColor="text1" w:themeTint="D9"/>
          <w:sz w:val="28"/>
          <w:szCs w:val="28"/>
        </w:rPr>
      </w:pPr>
      <w:r w:rsidRPr="0029728F">
        <w:rPr>
          <w:color w:val="262626" w:themeColor="text1" w:themeTint="D9"/>
          <w:sz w:val="28"/>
          <w:szCs w:val="28"/>
        </w:rPr>
        <w:t>I learned about the internal coordination process between different sections of the police headquarters during public events, as well as the protocols for media communication and press releases. Additionally, I observed how event arrangements are planned and executed — from preparing invitations and welcoming guests to managing on-site logistics and photography coverage</w:t>
      </w:r>
      <w:r>
        <w:rPr>
          <w:color w:val="262626" w:themeColor="text1" w:themeTint="D9"/>
          <w:sz w:val="28"/>
          <w:szCs w:val="28"/>
        </w:rPr>
        <w:t>.</w:t>
      </w:r>
    </w:p>
    <w:p w14:paraId="327EE6C0" w14:textId="7DCB1EFF" w:rsidR="0029728F" w:rsidRPr="00566A63" w:rsidRDefault="0029728F" w:rsidP="0029728F">
      <w:pPr>
        <w:rPr>
          <w:color w:val="262626" w:themeColor="text1" w:themeTint="D9"/>
          <w:sz w:val="28"/>
          <w:szCs w:val="28"/>
        </w:rPr>
      </w:pPr>
      <w:r w:rsidRPr="0029728F">
        <w:rPr>
          <w:color w:val="262626" w:themeColor="text1" w:themeTint="D9"/>
          <w:sz w:val="28"/>
          <w:szCs w:val="28"/>
        </w:rPr>
        <w:t>This week helped me understand the importance of accuracy, discipline, and teamwork in presenting the professional image of Fujairah Police to the public. It was a valuable introductory experience that enhanced my understanding of the role of public relations in government institutions.</w:t>
      </w:r>
    </w:p>
    <w:sectPr w:rsidR="0029728F" w:rsidRPr="00566A63">
      <w:footerReference w:type="default" r:id="rId8"/>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C4BEC" w14:textId="77777777" w:rsidR="002A68FD" w:rsidRDefault="002A68FD">
      <w:r>
        <w:separator/>
      </w:r>
    </w:p>
    <w:p w14:paraId="7A3988ED" w14:textId="77777777" w:rsidR="002A68FD" w:rsidRDefault="002A68FD"/>
  </w:endnote>
  <w:endnote w:type="continuationSeparator" w:id="0">
    <w:p w14:paraId="198D8495" w14:textId="77777777" w:rsidR="002A68FD" w:rsidRDefault="002A68FD">
      <w:r>
        <w:continuationSeparator/>
      </w:r>
    </w:p>
    <w:p w14:paraId="65240605" w14:textId="77777777" w:rsidR="002A68FD" w:rsidRDefault="002A6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699706"/>
      <w:docPartObj>
        <w:docPartGallery w:val="Page Numbers (Bottom of Page)"/>
        <w:docPartUnique/>
      </w:docPartObj>
    </w:sdtPr>
    <w:sdtEndPr>
      <w:rPr>
        <w:noProof/>
      </w:rPr>
    </w:sdtEndPr>
    <w:sdtContent>
      <w:p w14:paraId="37E456F9" w14:textId="77777777" w:rsidR="00F32AE3" w:rsidRDefault="003A168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CF0FF" w14:textId="77777777" w:rsidR="002A68FD" w:rsidRDefault="002A68FD">
      <w:r>
        <w:separator/>
      </w:r>
    </w:p>
    <w:p w14:paraId="6EA65394" w14:textId="77777777" w:rsidR="002A68FD" w:rsidRDefault="002A68FD"/>
  </w:footnote>
  <w:footnote w:type="continuationSeparator" w:id="0">
    <w:p w14:paraId="49267899" w14:textId="77777777" w:rsidR="002A68FD" w:rsidRDefault="002A68FD">
      <w:r>
        <w:continuationSeparator/>
      </w:r>
    </w:p>
    <w:p w14:paraId="63ED656A" w14:textId="77777777" w:rsidR="002A68FD" w:rsidRDefault="002A68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9267044">
    <w:abstractNumId w:val="1"/>
  </w:num>
  <w:num w:numId="2" w16cid:durableId="1666737575">
    <w:abstractNumId w:val="0"/>
  </w:num>
  <w:num w:numId="3" w16cid:durableId="731194232">
    <w:abstractNumId w:val="2"/>
  </w:num>
  <w:num w:numId="4" w16cid:durableId="2085299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7C"/>
    <w:rsid w:val="001E617C"/>
    <w:rsid w:val="0029728F"/>
    <w:rsid w:val="002A68FD"/>
    <w:rsid w:val="003A168C"/>
    <w:rsid w:val="00566A63"/>
    <w:rsid w:val="00710866"/>
    <w:rsid w:val="007203AD"/>
    <w:rsid w:val="00842209"/>
    <w:rsid w:val="00926D7E"/>
    <w:rsid w:val="009F5616"/>
    <w:rsid w:val="00A10D9A"/>
    <w:rsid w:val="00AC7E05"/>
    <w:rsid w:val="00C33A19"/>
    <w:rsid w:val="00DF6438"/>
    <w:rsid w:val="00EC0712"/>
    <w:rsid w:val="00F0359E"/>
    <w:rsid w:val="00F32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021E1"/>
  <w15:chartTrackingRefBased/>
  <w15:docId w15:val="{E079F93D-2700-A849-8059-EDA02578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ishaahmed/Library/Containers/com.microsoft.Word/Data/Library/Application%20Support/Microsoft/Office/16.0/DTS/en-US%7bB327CE90-034D-F84E-ADAF-8E31457A3AE9%7d/%7b648E17AD-C28B-524E-9EA1-7C1EB9ECCD1F%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{648E17AD-C28B-524E-9EA1-7C1EB9ECCD1F}tf10002086.dotx</Template>
  <TotalTime>68</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Jumah Obaid Almesmari</cp:lastModifiedBy>
  <cp:revision>7</cp:revision>
  <dcterms:created xsi:type="dcterms:W3CDTF">2021-09-15T12:11:00Z</dcterms:created>
  <dcterms:modified xsi:type="dcterms:W3CDTF">2025-11-06T04:13:00Z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